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5571FAAA" wp14:paraId="57C30F3E" wp14:textId="513C52D8">
      <w:pPr>
        <w:spacing w:before="0" w:beforeAutospacing="off" w:after="0" w:afterAutospacing="off"/>
        <w:ind w:left="0" w:right="594"/>
        <w:rPr>
          <w:rFonts w:ascii="Roboto" w:hAnsi="Roboto" w:eastAsia="Roboto" w:cs="Roboto"/>
          <w:b w:val="1"/>
          <w:bCs w:val="1"/>
          <w:noProof w:val="0"/>
          <w:color w:val="FF000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1"/>
          <w:bCs w:val="1"/>
          <w:noProof w:val="0"/>
          <w:color w:val="FF0000"/>
          <w:sz w:val="24"/>
          <w:szCs w:val="24"/>
          <w:lang w:val="pt-BR"/>
        </w:rPr>
        <w:t>Móvel - Problema na entrega de aparelhos (N1, Comercial, Canais Remotos, ECC, Canais Críticos)</w:t>
      </w:r>
    </w:p>
    <w:p xmlns:wp14="http://schemas.microsoft.com/office/word/2010/wordml" w:rsidP="5571FAAA" wp14:paraId="469F5C53" wp14:textId="6A228231">
      <w:pPr>
        <w:spacing w:before="0" w:beforeAutospacing="off" w:after="0" w:afterAutospacing="off"/>
        <w:ind w:left="0" w:right="594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</w:p>
    <w:p xmlns:wp14="http://schemas.microsoft.com/office/word/2010/wordml" w:rsidP="5571FAAA" wp14:paraId="07CC6CAF" wp14:textId="7635AB21">
      <w:pPr>
        <w:spacing w:before="0" w:beforeAutospacing="off" w:after="0" w:afterAutospacing="off"/>
        <w:ind w:left="0" w:right="594"/>
      </w:pPr>
      <w:r w:rsidRPr="5571FAAA" w:rsidR="0CCF9732">
        <w:rPr>
          <w:rFonts w:ascii="Roboto" w:hAnsi="Roboto" w:eastAsia="Roboto" w:cs="Roboto"/>
          <w:noProof w:val="0"/>
          <w:color w:val="000000" w:themeColor="text1" w:themeTint="FF" w:themeShade="FF"/>
          <w:sz w:val="24"/>
          <w:szCs w:val="24"/>
          <w:lang w:val="pt-BR"/>
        </w:rPr>
        <w:t>Entenda</w:t>
      </w:r>
    </w:p>
    <w:p xmlns:wp14="http://schemas.microsoft.com/office/word/2010/wordml" w:rsidP="5571FAAA" wp14:paraId="71E30D3F" wp14:textId="52775568">
      <w:pPr>
        <w:spacing w:before="0" w:beforeAutospacing="off" w:after="180" w:afterAutospacing="off"/>
        <w:ind w:left="0" w:right="594"/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Este procedimento é utilizado para tratar problemas de entrega de equipamento.</w:t>
      </w:r>
    </w:p>
    <w:p xmlns:wp14="http://schemas.microsoft.com/office/word/2010/wordml" w:rsidP="5571FAAA" wp14:paraId="26EAE64A" wp14:textId="5B7516FF">
      <w:pPr>
        <w:spacing w:before="0" w:beforeAutospacing="off" w:after="0" w:afterAutospacing="off"/>
        <w:ind w:left="0" w:right="594"/>
      </w:pPr>
      <w:r w:rsidRPr="5571FAAA" w:rsidR="0CCF9732">
        <w:rPr>
          <w:rFonts w:ascii="Roboto" w:hAnsi="Roboto" w:eastAsia="Roboto" w:cs="Roboto"/>
          <w:noProof w:val="0"/>
          <w:color w:val="000000" w:themeColor="text1" w:themeTint="FF" w:themeShade="FF"/>
          <w:sz w:val="24"/>
          <w:szCs w:val="24"/>
          <w:lang w:val="pt-BR"/>
        </w:rPr>
        <w:t>Válido para</w:t>
      </w:r>
    </w:p>
    <w:p xmlns:wp14="http://schemas.microsoft.com/office/word/2010/wordml" w:rsidP="5571FAAA" wp14:paraId="57CB5282" wp14:textId="31597369">
      <w:pPr>
        <w:pStyle w:val="ListParagraph"/>
        <w:numPr>
          <w:ilvl w:val="0"/>
          <w:numId w:val="2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Titular com </w:t>
      </w:r>
      <w:hyperlink r:id="R5996eb4a2ece4895">
        <w:r w:rsidRPr="5571FAAA" w:rsidR="0CCF9732">
          <w:rPr>
            <w:rStyle w:val="Hyperlink"/>
            <w:rFonts w:ascii="Roboto" w:hAnsi="Roboto" w:eastAsia="Roboto" w:cs="Roboto"/>
            <w:b w:val="0"/>
            <w:bCs w:val="0"/>
            <w:noProof w:val="0"/>
            <w:sz w:val="24"/>
            <w:szCs w:val="24"/>
            <w:lang w:val="pt-BR"/>
          </w:rPr>
          <w:t>confirmação de dados</w:t>
        </w:r>
      </w:hyperlink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571FAAA" wp14:paraId="4E0A7B17" wp14:textId="7302F2AE">
      <w:pPr>
        <w:pStyle w:val="ListParagraph"/>
        <w:numPr>
          <w:ilvl w:val="1"/>
          <w:numId w:val="2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A confirmação de dados não precisa ser feita quando o cliente estiver utilizando o </w:t>
      </w:r>
      <w:r w:rsidRPr="5571FAAA" w:rsidR="0CCF9732">
        <w:rPr>
          <w:rFonts w:ascii="Roboto" w:hAnsi="Roboto" w:eastAsia="Roboto" w:cs="Roboto"/>
          <w:b w:val="0"/>
          <w:bCs w:val="0"/>
          <w:i w:val="1"/>
          <w:iCs w:val="1"/>
          <w:noProof w:val="0"/>
          <w:sz w:val="24"/>
          <w:szCs w:val="24"/>
          <w:lang w:val="pt-BR"/>
        </w:rPr>
        <w:t>e-mail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 cadastrado.</w:t>
      </w:r>
    </w:p>
    <w:p xmlns:wp14="http://schemas.microsoft.com/office/word/2010/wordml" w:rsidP="5571FAAA" wp14:paraId="0CF814FD" wp14:textId="1AA206DA">
      <w:pPr>
        <w:pStyle w:val="ListParagraph"/>
        <w:numPr>
          <w:ilvl w:val="0"/>
          <w:numId w:val="2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PF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: Pré, Controle e Pós.</w:t>
      </w:r>
    </w:p>
    <w:p xmlns:wp14="http://schemas.microsoft.com/office/word/2010/wordml" w:rsidP="5571FAAA" wp14:paraId="249AFF6F" wp14:textId="10788DD6">
      <w:pPr>
        <w:pStyle w:val="ListParagraph"/>
        <w:numPr>
          <w:ilvl w:val="0"/>
          <w:numId w:val="2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i w:val="1"/>
          <w:iCs w:val="1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Caso o cliente não se enquadre nos requisitos acima, oriente-o a retornar o contato após adequação. Registre o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protocolo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: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 xml:space="preserve"> </w:t>
      </w:r>
      <w:r w:rsidRPr="5571FAAA" w:rsidR="0CCF9732">
        <w:rPr>
          <w:rFonts w:ascii="Roboto" w:hAnsi="Roboto" w:eastAsia="Roboto" w:cs="Roboto"/>
          <w:b w:val="0"/>
          <w:bCs w:val="0"/>
          <w:i w:val="1"/>
          <w:iCs w:val="1"/>
          <w:noProof w:val="0"/>
          <w:sz w:val="24"/>
          <w:szCs w:val="24"/>
          <w:lang w:val="pt-BR"/>
        </w:rPr>
        <w:t>Informação &gt;&gt; Claro xx &gt;&gt; Canais não presenciais &gt;&gt; Loja Online &gt;&gt; Sem pedido.</w:t>
      </w:r>
    </w:p>
    <w:p xmlns:wp14="http://schemas.microsoft.com/office/word/2010/wordml" w:rsidP="5571FAAA" wp14:paraId="14DF7925" wp14:textId="2F6C0B29">
      <w:pPr>
        <w:spacing w:before="0" w:beforeAutospacing="off" w:after="0" w:afterAutospacing="off"/>
        <w:ind w:left="594" w:right="594"/>
      </w:pPr>
      <w:r w:rsidRPr="5571FAAA" w:rsidR="0CCF9732">
        <w:rPr>
          <w:rFonts w:ascii="Roboto" w:hAnsi="Roboto" w:eastAsia="Roboto" w:cs="Roboto"/>
          <w:noProof w:val="0"/>
          <w:color w:val="000000" w:themeColor="text1" w:themeTint="FF" w:themeShade="FF"/>
          <w:sz w:val="24"/>
          <w:szCs w:val="24"/>
          <w:lang w:val="pt-BR"/>
        </w:rPr>
        <w:t>Regras gerais</w:t>
      </w:r>
    </w:p>
    <w:p xmlns:wp14="http://schemas.microsoft.com/office/word/2010/wordml" w:rsidP="5571FAAA" wp14:paraId="2448089C" wp14:textId="5096DA88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Consulte </w:t>
      </w:r>
      <w:hyperlink r:id="R136a765163cc4273">
        <w:r w:rsidRPr="5571FAAA" w:rsidR="0CCF9732">
          <w:rPr>
            <w:rStyle w:val="Hyperlink"/>
            <w:rFonts w:ascii="Roboto" w:hAnsi="Roboto" w:eastAsia="Roboto" w:cs="Roboto"/>
            <w:b w:val="0"/>
            <w:bCs w:val="0"/>
            <w:noProof w:val="0"/>
            <w:sz w:val="24"/>
            <w:szCs w:val="24"/>
            <w:lang w:val="pt-BR"/>
          </w:rPr>
          <w:t>aqui</w:t>
        </w:r>
      </w:hyperlink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 algumas ações que valem para todos os procedimentos (PF).</w:t>
      </w:r>
    </w:p>
    <w:p xmlns:wp14="http://schemas.microsoft.com/office/word/2010/wordml" w:rsidP="5571FAAA" wp14:paraId="6E8757D3" wp14:textId="5D1A9D23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É obrigatório registrar 100% dos atendimentos no sistema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Nice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:</w:t>
      </w:r>
    </w:p>
    <w:p xmlns:wp14="http://schemas.microsoft.com/office/word/2010/wordml" w:rsidP="5571FAAA" wp14:paraId="0A83335D" wp14:textId="0FEDCA93">
      <w:pPr>
        <w:pStyle w:val="ListParagraph"/>
        <w:numPr>
          <w:ilvl w:val="1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Ao entrar no atendimento, clique em </w:t>
      </w:r>
      <w:r w:rsidR="0CCF9732">
        <w:drawing>
          <wp:inline xmlns:wp14="http://schemas.microsoft.com/office/word/2010/wordprocessingDrawing" wp14:editId="411B8876" wp14:anchorId="0C80C517">
            <wp:extent cx="2047875" cy="742950"/>
            <wp:effectExtent l="0" t="0" r="0" b="0"/>
            <wp:docPr id="44063675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40636750" name="Picture 440636750"/>
                    <pic:cNvPicPr/>
                  </pic:nvPicPr>
                  <pic:blipFill>
                    <a:blip xmlns:r="http://schemas.openxmlformats.org/officeDocument/2006/relationships" r:embed="rId201105550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478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571FAAA" wp14:paraId="151031F2" wp14:textId="1493652D">
      <w:pPr>
        <w:pStyle w:val="ListParagraph"/>
        <w:numPr>
          <w:ilvl w:val="1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Após os motivos aparecerem, tabule conforme a demanda do cliente e clique em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Guardar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571FAAA" wp14:paraId="50BD6388" wp14:textId="04D9A9A6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Clique no </w:t>
      </w:r>
      <w:hyperlink r:id="Rbcdd75ff12984d86">
        <w:r w:rsidRPr="5571FAAA" w:rsidR="0CCF9732">
          <w:rPr>
            <w:rStyle w:val="Hyperlink"/>
            <w:rFonts w:ascii="Roboto" w:hAnsi="Roboto" w:eastAsia="Roboto" w:cs="Roboto"/>
            <w:b w:val="0"/>
            <w:bCs w:val="0"/>
            <w:i w:val="1"/>
            <w:iCs w:val="1"/>
            <w:strike w:val="0"/>
            <w:dstrike w:val="0"/>
            <w:noProof w:val="0"/>
            <w:sz w:val="24"/>
            <w:szCs w:val="24"/>
            <w:u w:val="none"/>
            <w:lang w:val="pt-BR"/>
          </w:rPr>
          <w:t>link</w:t>
        </w:r>
      </w:hyperlink>
      <w:r w:rsidRPr="5571FAAA" w:rsidR="0CCF9732">
        <w:rPr>
          <w:rFonts w:ascii="Roboto" w:hAnsi="Roboto" w:eastAsia="Roboto" w:cs="Roboto"/>
          <w:b w:val="0"/>
          <w:bCs w:val="0"/>
          <w:i w:val="1"/>
          <w:iCs w:val="1"/>
          <w:noProof w:val="0"/>
          <w:sz w:val="24"/>
          <w:szCs w:val="24"/>
          <w:lang w:val="pt-BR"/>
        </w:rPr>
        <w:t xml:space="preserve"> 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do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 xml:space="preserve">SAP </w:t>
      </w:r>
      <w:r w:rsidRPr="5571FAAA" w:rsidR="0CCF9732">
        <w:rPr>
          <w:rFonts w:ascii="Roboto" w:hAnsi="Roboto" w:eastAsia="Roboto" w:cs="Roboto"/>
          <w:b w:val="0"/>
          <w:bCs w:val="0"/>
          <w:i w:val="1"/>
          <w:iCs w:val="1"/>
          <w:noProof w:val="0"/>
          <w:sz w:val="24"/>
          <w:szCs w:val="24"/>
          <w:lang w:val="pt-BR"/>
        </w:rPr>
        <w:t xml:space="preserve">e-commerce 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para consultar o pedido.</w:t>
      </w:r>
    </w:p>
    <w:p xmlns:wp14="http://schemas.microsoft.com/office/word/2010/wordml" w:rsidP="5571FAAA" wp14:paraId="111F3C20" wp14:textId="7879191D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Para saber como consultar o </w:t>
      </w:r>
      <w:r w:rsidRPr="5571FAAA" w:rsidR="0CCF9732">
        <w:rPr>
          <w:rFonts w:ascii="Roboto" w:hAnsi="Roboto" w:eastAsia="Roboto" w:cs="Roboto"/>
          <w:b w:val="0"/>
          <w:bCs w:val="0"/>
          <w:i w:val="1"/>
          <w:iCs w:val="1"/>
          <w:noProof w:val="0"/>
          <w:sz w:val="24"/>
          <w:szCs w:val="24"/>
          <w:lang w:val="pt-BR"/>
        </w:rPr>
        <w:t xml:space="preserve">status 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pelo CPF, siga o </w:t>
      </w:r>
      <w:hyperlink r:id="R53bc46f805354d1d">
        <w:r w:rsidRPr="5571FAAA" w:rsidR="0CCF9732">
          <w:rPr>
            <w:rStyle w:val="Hyperlink"/>
            <w:rFonts w:ascii="Roboto" w:hAnsi="Roboto" w:eastAsia="Roboto" w:cs="Roboto"/>
            <w:b w:val="0"/>
            <w:bCs w:val="0"/>
            <w:noProof w:val="0"/>
            <w:sz w:val="24"/>
            <w:szCs w:val="24"/>
            <w:lang w:val="pt-BR"/>
          </w:rPr>
          <w:t>passo a passo para consultar o pedido através do CPF</w:t>
        </w:r>
      </w:hyperlink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571FAAA" wp14:paraId="5D43A735" wp14:textId="0129F30B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Se ao consultar a ordem de venda no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 xml:space="preserve">SAP Logon 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for identificado que o </w:t>
      </w:r>
      <w:r w:rsidRPr="5571FAAA" w:rsidR="0CCF9732">
        <w:rPr>
          <w:rFonts w:ascii="Roboto" w:hAnsi="Roboto" w:eastAsia="Roboto" w:cs="Roboto"/>
          <w:b w:val="0"/>
          <w:bCs w:val="0"/>
          <w:i w:val="1"/>
          <w:iCs w:val="1"/>
          <w:noProof w:val="0"/>
          <w:sz w:val="24"/>
          <w:szCs w:val="24"/>
          <w:lang w:val="pt-BR"/>
        </w:rPr>
        <w:t xml:space="preserve">status 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está diferente do </w:t>
      </w:r>
      <w:r w:rsidRPr="5571FAAA" w:rsidR="0CCF9732">
        <w:rPr>
          <w:rFonts w:ascii="Roboto" w:hAnsi="Roboto" w:eastAsia="Roboto" w:cs="Roboto"/>
          <w:b w:val="0"/>
          <w:bCs w:val="0"/>
          <w:i w:val="1"/>
          <w:iCs w:val="1"/>
          <w:noProof w:val="0"/>
          <w:sz w:val="24"/>
          <w:szCs w:val="24"/>
          <w:lang w:val="pt-BR"/>
        </w:rPr>
        <w:t>e-commerce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, trate o caso conforme o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SAP Logon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571FAAA" wp14:paraId="1C449386" wp14:textId="209CC960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Este procedimento só vale para pedidos feitos via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Loja Online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571FAAA" wp14:paraId="62276DBC" wp14:textId="6BA992DA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A ordem de vendas só será gerada após as aprovações da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 xml:space="preserve">Claro 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e a confirmação do pagamento; o </w:t>
      </w:r>
      <w:r w:rsidRPr="5571FAAA" w:rsidR="0CCF9732">
        <w:rPr>
          <w:rFonts w:ascii="Roboto" w:hAnsi="Roboto" w:eastAsia="Roboto" w:cs="Roboto"/>
          <w:b w:val="0"/>
          <w:bCs w:val="0"/>
          <w:i w:val="1"/>
          <w:iCs w:val="1"/>
          <w:noProof w:val="0"/>
          <w:sz w:val="24"/>
          <w:szCs w:val="24"/>
          <w:lang w:val="pt-BR"/>
        </w:rPr>
        <w:t xml:space="preserve">status 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ficará como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 xml:space="preserve"> Aguardando Liberação da pré-venda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571FAAA" wp14:paraId="08966515" wp14:textId="5A614F7D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Para saber como identificar uma ordem de venda da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Loja Online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, siga o </w:t>
      </w:r>
      <w:hyperlink r:id="Rd3a718db53e942af">
        <w:r w:rsidRPr="5571FAAA" w:rsidR="0CCF9732">
          <w:rPr>
            <w:rStyle w:val="Hyperlink"/>
            <w:rFonts w:ascii="Roboto" w:hAnsi="Roboto" w:eastAsia="Roboto" w:cs="Roboto"/>
            <w:b w:val="0"/>
            <w:bCs w:val="0"/>
            <w:noProof w:val="0"/>
            <w:sz w:val="24"/>
            <w:szCs w:val="24"/>
            <w:lang w:val="pt-BR"/>
          </w:rPr>
          <w:t>passo a passo para localizar uma ordem de venda</w:t>
        </w:r>
      </w:hyperlink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571FAAA" wp14:paraId="7DA2D17B" wp14:textId="373B1D21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Caso cliente tenha feito a compra em outro canal (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WhatsApp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,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Claro promo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,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Televendas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), siga as orientações de direcionamento abaixo:</w:t>
      </w:r>
    </w:p>
    <w:p xmlns:wp14="http://schemas.microsoft.com/office/word/2010/wordml" w:rsidP="5571FAAA" wp14:paraId="258A05EE" wp14:textId="14192E5A">
      <w:pPr>
        <w:pStyle w:val="ListParagraph"/>
        <w:numPr>
          <w:ilvl w:val="1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WhatsApp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: caso o cliente informe que o pedido tem o início M-OK (por ex.: M-OK6778), feito do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WhatsApp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, informe que a ajuda é feita no próprio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>WhatsApp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.</w:t>
      </w:r>
    </w:p>
    <w:p xmlns:wp14="http://schemas.microsoft.com/office/word/2010/wordml" w:rsidP="5571FAAA" wp14:paraId="25858CF5" wp14:textId="543F8B7C">
      <w:pPr>
        <w:pStyle w:val="ListParagraph"/>
        <w:numPr>
          <w:ilvl w:val="1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Envie o </w:t>
      </w:r>
      <w:r w:rsidRPr="5571FAAA" w:rsidR="0CCF9732">
        <w:rPr>
          <w:rFonts w:ascii="Roboto" w:hAnsi="Roboto" w:eastAsia="Roboto" w:cs="Roboto"/>
          <w:b w:val="0"/>
          <w:bCs w:val="0"/>
          <w:i w:val="1"/>
          <w:iCs w:val="1"/>
          <w:noProof w:val="0"/>
          <w:sz w:val="24"/>
          <w:szCs w:val="24"/>
          <w:lang w:val="pt-BR"/>
        </w:rPr>
        <w:t>link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 </w:t>
      </w:r>
      <w:hyperlink r:id="R3f456a6d273548e2">
        <w:r w:rsidRPr="5571FAAA" w:rsidR="0CCF9732">
          <w:rPr>
            <w:rStyle w:val="Hyperlink"/>
            <w:rFonts w:ascii="Roboto" w:hAnsi="Roboto" w:eastAsia="Roboto" w:cs="Roboto"/>
            <w:b w:val="0"/>
            <w:bCs w:val="0"/>
            <w:noProof w:val="0"/>
            <w:sz w:val="24"/>
            <w:szCs w:val="24"/>
            <w:lang w:val="pt-BR"/>
          </w:rPr>
          <w:t>http://bit.ly/WPPCOVID</w:t>
        </w:r>
      </w:hyperlink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 via Torpedo/SMS para o cliente.</w:t>
      </w:r>
    </w:p>
    <w:p xmlns:wp14="http://schemas.microsoft.com/office/word/2010/wordml" w:rsidP="5571FAAA" wp14:paraId="50BAAF9C" wp14:textId="096215B2">
      <w:pPr>
        <w:pStyle w:val="ListParagraph"/>
        <w:numPr>
          <w:ilvl w:val="0"/>
          <w:numId w:val="3"/>
        </w:numPr>
        <w:spacing w:before="0" w:beforeAutospacing="off" w:after="0" w:afterAutospacing="off"/>
        <w:ind w:left="360" w:right="0"/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</w:pP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 xml:space="preserve">Os representantes de </w:t>
      </w:r>
      <w:r w:rsidRPr="5571FAAA" w:rsidR="0CCF9732">
        <w:rPr>
          <w:rFonts w:ascii="Roboto" w:hAnsi="Roboto" w:eastAsia="Roboto" w:cs="Roboto"/>
          <w:b w:val="1"/>
          <w:bCs w:val="1"/>
          <w:noProof w:val="0"/>
          <w:sz w:val="24"/>
          <w:szCs w:val="24"/>
          <w:lang w:val="pt-BR"/>
        </w:rPr>
        <w:t xml:space="preserve">Canais Críticos </w:t>
      </w:r>
      <w:r w:rsidRPr="5571FAAA" w:rsidR="0CCF9732">
        <w:rPr>
          <w:rFonts w:ascii="Roboto" w:hAnsi="Roboto" w:eastAsia="Roboto" w:cs="Roboto"/>
          <w:b w:val="0"/>
          <w:bCs w:val="0"/>
          <w:noProof w:val="0"/>
          <w:sz w:val="24"/>
          <w:szCs w:val="24"/>
          <w:lang w:val="pt-BR"/>
        </w:rPr>
        <w:t>não executam registro de PU (protocolos únicos) no PS8.</w:t>
      </w:r>
    </w:p>
    <w:p xmlns:wp14="http://schemas.microsoft.com/office/word/2010/wordml" w:rsidP="5571FAAA" wp14:paraId="53B4C9D0" wp14:textId="40216FCE">
      <w:pPr>
        <w:spacing w:before="0" w:beforeAutospacing="off" w:after="0" w:afterAutospacing="off"/>
        <w:ind w:left="594" w:right="594"/>
      </w:pPr>
      <w:r w:rsidRPr="5571FAAA" w:rsidR="0CCF9732">
        <w:rPr>
          <w:rFonts w:ascii="Roboto" w:hAnsi="Roboto" w:eastAsia="Roboto" w:cs="Roboto"/>
          <w:noProof w:val="0"/>
          <w:color w:val="000000" w:themeColor="text1" w:themeTint="FF" w:themeShade="FF"/>
          <w:sz w:val="24"/>
          <w:szCs w:val="24"/>
          <w:lang w:val="pt-BR"/>
        </w:rPr>
        <w:t>Como funciona</w:t>
      </w:r>
    </w:p>
    <w:tbl>
      <w:tblPr>
        <w:tblStyle w:val="TableGrid"/>
        <w:bidiVisual w:val="0"/>
        <w:tblW w:w="0" w:type="auto"/>
        <w:tblBorders>
          <w:top w:val="double" w:color="95A5A6" w:sz="6"/>
          <w:left w:val="double" w:color="95A5A6" w:sz="6"/>
          <w:bottom w:val="double" w:color="95A5A6" w:sz="6"/>
          <w:right w:val="double" w:color="95A5A6" w:sz="6"/>
        </w:tblBorders>
        <w:tblLook w:val="06A0" w:firstRow="1" w:lastRow="0" w:firstColumn="1" w:lastColumn="0" w:noHBand="1" w:noVBand="1"/>
      </w:tblPr>
      <w:tblGrid>
        <w:gridCol w:w="4507"/>
        <w:gridCol w:w="4508"/>
      </w:tblGrid>
      <w:tr w:rsidR="5571FAAA" w:rsidTr="5571FAAA" w14:paraId="64F545C6">
        <w:trPr>
          <w:trHeight w:val="54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5571FAAA" w:rsidP="5571FAAA" w:rsidRDefault="5571FAAA" w14:paraId="1144E7BD" w14:textId="1AFCB1D5">
            <w:pPr>
              <w:spacing w:before="0" w:beforeAutospacing="off" w:after="0" w:afterAutospacing="off"/>
              <w:ind w:left="594" w:right="594"/>
              <w:jc w:val="center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CHECKLIST 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5571FAAA" w:rsidP="5571FAAA" w:rsidRDefault="5571FAAA" w14:paraId="525F201E" w14:textId="6AD7E845">
            <w:pPr>
              <w:spacing w:before="0" w:beforeAutospacing="off" w:after="0" w:afterAutospacing="off"/>
              <w:ind w:left="594" w:right="594"/>
              <w:jc w:val="center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>AÇÃO</w:t>
            </w:r>
          </w:p>
        </w:tc>
      </w:tr>
      <w:tr w:rsidR="5571FAAA" w:rsidTr="5571FAAA" w14:paraId="76378B75">
        <w:trPr>
          <w:trHeight w:val="288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5571FAAA" w:rsidP="5571FAAA" w:rsidRDefault="5571FAAA" w14:paraId="043D15D4" w14:textId="42868ACD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1. A ordem de venda está com o 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>status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 Aguardando conf. de entrega no SAP Logon?</w:t>
            </w:r>
          </w:p>
          <w:p w:rsidR="5571FAAA" w:rsidP="5571FAAA" w:rsidRDefault="5571FAAA" w14:paraId="300ED896" w14:textId="2121734D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7CBC55CD" w14:textId="4DA470C9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>Dica</w:t>
            </w:r>
            <w:r w:rsidRPr="5571FAAA" w:rsidR="5571FAAA">
              <w:rPr>
                <w:rFonts w:ascii="Roboto" w:hAnsi="Roboto" w:eastAsia="Roboto" w:cs="Roboto"/>
              </w:rPr>
              <w:t xml:space="preserve">: siga o </w:t>
            </w:r>
            <w:hyperlink r:id="R42dd8e1dbd984e8c">
              <w:r w:rsidRPr="5571FAAA" w:rsidR="5571FAAA">
                <w:rPr>
                  <w:rStyle w:val="Hyperlink"/>
                  <w:rFonts w:ascii="Roboto" w:hAnsi="Roboto" w:eastAsia="Roboto" w:cs="Roboto"/>
                </w:rPr>
                <w:t xml:space="preserve">passo a passo para consultar o </w:t>
              </w:r>
              <w:r w:rsidRPr="5571FAAA" w:rsidR="5571FAAA">
                <w:rPr>
                  <w:rStyle w:val="Hyperlink"/>
                  <w:rFonts w:ascii="Roboto" w:hAnsi="Roboto" w:eastAsia="Roboto" w:cs="Roboto"/>
                  <w:i w:val="1"/>
                  <w:iCs w:val="1"/>
                  <w:strike w:val="0"/>
                  <w:dstrike w:val="0"/>
                  <w:u w:val="none"/>
                </w:rPr>
                <w:t>status</w:t>
              </w:r>
              <w:r w:rsidRPr="5571FAAA" w:rsidR="5571FAAA">
                <w:rPr>
                  <w:rStyle w:val="Hyperlink"/>
                  <w:rFonts w:ascii="Roboto" w:hAnsi="Roboto" w:eastAsia="Roboto" w:cs="Roboto"/>
                  <w:strike w:val="0"/>
                  <w:dstrike w:val="0"/>
                  <w:u w:val="none"/>
                </w:rPr>
                <w:t xml:space="preserve"> no SAP</w:t>
              </w:r>
            </w:hyperlink>
            <w:r w:rsidRPr="5571FAAA" w:rsidR="5571FAAA">
              <w:rPr>
                <w:rFonts w:ascii="Roboto" w:hAnsi="Roboto" w:eastAsia="Roboto" w:cs="Roboto"/>
              </w:rPr>
              <w:t>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5571FAAA" w:rsidP="5571FAAA" w:rsidRDefault="5571FAAA" w14:paraId="143D71FA" w14:textId="49B092D4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>SIM</w:t>
            </w:r>
            <w:r>
              <w:br/>
            </w:r>
            <w:r w:rsidRPr="5571FAAA" w:rsidR="5571FAAA">
              <w:rPr>
                <w:rFonts w:ascii="Roboto" w:hAnsi="Roboto" w:eastAsia="Roboto" w:cs="Roboto"/>
              </w:rPr>
              <w:t xml:space="preserve">Siga para o 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>próximo passo</w:t>
            </w:r>
            <w:r w:rsidRPr="5571FAAA" w:rsidR="5571FAAA">
              <w:rPr>
                <w:rFonts w:ascii="Roboto" w:hAnsi="Roboto" w:eastAsia="Roboto" w:cs="Roboto"/>
              </w:rPr>
              <w:t>.</w:t>
            </w:r>
          </w:p>
          <w:p w:rsidR="5571FAAA" w:rsidP="5571FAAA" w:rsidRDefault="5571FAAA" w14:paraId="19F4369F" w14:textId="707B8061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 </w:t>
            </w:r>
          </w:p>
          <w:p w:rsidR="5571FAAA" w:rsidP="5571FAAA" w:rsidRDefault="5571FAAA" w14:paraId="1D8BA25F" w14:textId="2DC56C79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>NÃO</w:t>
            </w:r>
            <w:r>
              <w:br/>
            </w:r>
            <w:r w:rsidRPr="5571FAAA" w:rsidR="5571FAAA">
              <w:rPr>
                <w:rFonts w:ascii="Roboto" w:hAnsi="Roboto" w:eastAsia="Roboto" w:cs="Roboto"/>
              </w:rPr>
              <w:t>Siga o processo correspondente a situação.</w:t>
            </w:r>
          </w:p>
          <w:p w:rsidR="5571FAAA" w:rsidP="5571FAAA" w:rsidRDefault="5571FAAA" w14:paraId="3A9DBC7B" w14:textId="1768D7D4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</w:tc>
      </w:tr>
      <w:tr w:rsidR="5571FAAA" w:rsidTr="5571FAAA" w14:paraId="1F514C23">
        <w:trPr>
          <w:trHeight w:val="3405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5571FAAA" w:rsidP="5571FAAA" w:rsidRDefault="5571FAAA" w14:paraId="3FFE0BBC" w14:textId="1748861A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2. No 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>site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 dos Correios consta Entrega não realizada?</w:t>
            </w:r>
          </w:p>
          <w:p w:rsidR="5571FAAA" w:rsidP="5571FAAA" w:rsidRDefault="5571FAAA" w14:paraId="755D80CC" w14:textId="4E3FE9C5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0661BF39" w14:textId="0DC003CC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>Dica</w:t>
            </w:r>
            <w:r w:rsidRPr="5571FAAA" w:rsidR="5571FAAA">
              <w:rPr>
                <w:rFonts w:ascii="Roboto" w:hAnsi="Roboto" w:eastAsia="Roboto" w:cs="Roboto"/>
              </w:rPr>
              <w:t xml:space="preserve">: siga o </w:t>
            </w:r>
            <w:hyperlink r:id="R7ab71517c9b14cce">
              <w:r w:rsidRPr="5571FAAA" w:rsidR="5571FAAA">
                <w:rPr>
                  <w:rStyle w:val="Hyperlink"/>
                  <w:rFonts w:ascii="Roboto" w:hAnsi="Roboto" w:eastAsia="Roboto" w:cs="Roboto"/>
                </w:rPr>
                <w:t xml:space="preserve">passo a passo para consultar o </w:t>
              </w:r>
              <w:r w:rsidRPr="5571FAAA" w:rsidR="5571FAAA">
                <w:rPr>
                  <w:rStyle w:val="Hyperlink"/>
                  <w:rFonts w:ascii="Roboto" w:hAnsi="Roboto" w:eastAsia="Roboto" w:cs="Roboto"/>
                  <w:i w:val="1"/>
                  <w:iCs w:val="1"/>
                  <w:strike w:val="0"/>
                  <w:dstrike w:val="0"/>
                  <w:u w:val="none"/>
                </w:rPr>
                <w:t>status</w:t>
              </w:r>
              <w:r w:rsidRPr="5571FAAA" w:rsidR="5571FAAA">
                <w:rPr>
                  <w:rStyle w:val="Hyperlink"/>
                  <w:rFonts w:ascii="Roboto" w:hAnsi="Roboto" w:eastAsia="Roboto" w:cs="Roboto"/>
                  <w:strike w:val="0"/>
                  <w:dstrike w:val="0"/>
                  <w:u w:val="none"/>
                </w:rPr>
                <w:t xml:space="preserve"> da entrega nos Correios</w:t>
              </w:r>
            </w:hyperlink>
            <w:r w:rsidRPr="5571FAAA" w:rsidR="5571FAAA">
              <w:rPr>
                <w:rFonts w:ascii="Roboto" w:hAnsi="Roboto" w:eastAsia="Roboto" w:cs="Roboto"/>
              </w:rPr>
              <w:t>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5571FAAA" w:rsidP="5571FAAA" w:rsidRDefault="5571FAAA" w14:paraId="42F69C93" w14:textId="16FBBC33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Clique nos cenários em 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  <w:color w:val="E74C3C"/>
              </w:rPr>
              <w:t xml:space="preserve">vermelho </w:t>
            </w:r>
            <w:r w:rsidRPr="5571FAAA" w:rsidR="5571FAAA">
              <w:rPr>
                <w:rFonts w:ascii="Roboto" w:hAnsi="Roboto" w:eastAsia="Roboto" w:cs="Roboto"/>
              </w:rPr>
              <w:t xml:space="preserve">para ver as orientações.  </w:t>
            </w:r>
          </w:p>
          <w:p w:rsidR="5571FAAA" w:rsidP="5571FAAA" w:rsidRDefault="5571FAAA" w14:paraId="5DC6171D" w14:textId="2CAE86FE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618B5BE8" w14:textId="37D5B493">
            <w:pPr>
              <w:spacing w:before="0" w:beforeAutospacing="off" w:after="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  <w:color w:val="E74C3C"/>
              </w:rPr>
              <w:t>Entrega dentro do prazo</w:t>
            </w:r>
          </w:p>
          <w:p w:rsidR="5571FAAA" w:rsidP="5571FAAA" w:rsidRDefault="5571FAAA" w14:paraId="386BD5F4" w14:textId="6159E13F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62BDED2A" w14:textId="0E2EC7C3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5700FBE6" w14:textId="3DAA2215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14CC8335" w14:textId="4CE5788F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12E963B1" w14:textId="00A0ED66">
            <w:pPr>
              <w:spacing w:before="0" w:beforeAutospacing="off" w:after="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  <w:color w:val="E74C3C"/>
              </w:rPr>
              <w:t>Entrega fora do prazo</w:t>
            </w:r>
          </w:p>
          <w:p w:rsidR="5571FAAA" w:rsidP="5571FAAA" w:rsidRDefault="5571FAAA" w14:paraId="5CDD5085" w14:textId="73426A4E">
            <w:pPr>
              <w:spacing w:before="0" w:beforeAutospacing="off" w:after="0" w:afterAutospacing="off"/>
              <w:ind w:left="360" w:right="0"/>
              <w:jc w:val="left"/>
            </w:pPr>
          </w:p>
          <w:p w:rsidR="5571FAAA" w:rsidP="5571FAAA" w:rsidRDefault="5571FAAA" w14:paraId="541520D7" w14:textId="0019B4FF">
            <w:pPr>
              <w:pStyle w:val="ListParagraph"/>
              <w:numPr>
                <w:ilvl w:val="1"/>
                <w:numId w:val="4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571FAAA" w:rsidP="5571FAAA" w:rsidRDefault="5571FAAA" w14:paraId="250E802F" w14:textId="69C158E1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54A4E0FA" w14:textId="2AAA001C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4B5D0822" w14:textId="481C5209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5E96EE1E" w14:textId="6FA29274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</w:tc>
      </w:tr>
      <w:tr w:rsidR="5571FAAA" w:rsidTr="5571FAAA" w14:paraId="33F646ED">
        <w:trPr>
          <w:trHeight w:val="3000"/>
        </w:trPr>
        <w:tc>
          <w:tcPr>
            <w:tcW w:w="4507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5571FAAA" w:rsidP="5571FAAA" w:rsidRDefault="5571FAAA" w14:paraId="623C6E2E" w14:textId="5BFB71C1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>3.</w:t>
            </w:r>
            <w:r w:rsidRPr="5571FAAA" w:rsidR="5571FAAA">
              <w:rPr>
                <w:rFonts w:ascii="Roboto" w:hAnsi="Roboto" w:eastAsia="Roboto" w:cs="Roboto"/>
              </w:rPr>
              <w:t xml:space="preserve"> 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No 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  <w:i w:val="1"/>
                <w:iCs w:val="1"/>
              </w:rPr>
              <w:t>site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 dos Correios consta Entrega realizada?</w:t>
            </w:r>
          </w:p>
          <w:p w:rsidR="5571FAAA" w:rsidP="5571FAAA" w:rsidRDefault="5571FAAA" w14:paraId="31F34117" w14:textId="74AE966E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749CC8F1" w14:textId="618640F9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>Dicas</w:t>
            </w:r>
            <w:r w:rsidRPr="5571FAAA" w:rsidR="5571FAAA">
              <w:rPr>
                <w:rFonts w:ascii="Roboto" w:hAnsi="Roboto" w:eastAsia="Roboto" w:cs="Roboto"/>
              </w:rPr>
              <w:t>:</w:t>
            </w:r>
          </w:p>
          <w:p w:rsidR="5571FAAA" w:rsidP="5571FAAA" w:rsidRDefault="5571FAAA" w14:paraId="705AADB0" w14:textId="7A26F6CA">
            <w:pPr>
              <w:pStyle w:val="ListParagraph"/>
              <w:numPr>
                <w:ilvl w:val="0"/>
                <w:numId w:val="5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5571FAAA" w:rsidR="5571FAAA">
              <w:rPr>
                <w:rFonts w:ascii="Roboto" w:hAnsi="Roboto" w:eastAsia="Roboto" w:cs="Roboto"/>
              </w:rPr>
              <w:t xml:space="preserve">Informe que a entrega é realizada através dos 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Correios </w:t>
            </w:r>
            <w:r w:rsidRPr="5571FAAA" w:rsidR="5571FAAA">
              <w:rPr>
                <w:rFonts w:ascii="Roboto" w:hAnsi="Roboto" w:eastAsia="Roboto" w:cs="Roboto"/>
              </w:rPr>
              <w:t xml:space="preserve">e que ao consultar o </w:t>
            </w:r>
            <w:r w:rsidRPr="5571FAAA" w:rsidR="5571FAAA">
              <w:rPr>
                <w:rFonts w:ascii="Roboto" w:hAnsi="Roboto" w:eastAsia="Roboto" w:cs="Roboto"/>
                <w:i w:val="1"/>
                <w:iCs w:val="1"/>
              </w:rPr>
              <w:t xml:space="preserve">site </w:t>
            </w:r>
            <w:r w:rsidRPr="5571FAAA" w:rsidR="5571FAAA">
              <w:rPr>
                <w:rFonts w:ascii="Roboto" w:hAnsi="Roboto" w:eastAsia="Roboto" w:cs="Roboto"/>
              </w:rPr>
              <w:t>consta entrega realizada.</w:t>
            </w:r>
          </w:p>
          <w:p w:rsidR="5571FAAA" w:rsidP="5571FAAA" w:rsidRDefault="5571FAAA" w14:paraId="33C1ACFB" w14:textId="774B9CF9">
            <w:pPr>
              <w:pStyle w:val="ListParagraph"/>
              <w:numPr>
                <w:ilvl w:val="0"/>
                <w:numId w:val="5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5571FAAA" w:rsidR="5571FAAA">
              <w:rPr>
                <w:rFonts w:ascii="Roboto" w:hAnsi="Roboto" w:eastAsia="Roboto" w:cs="Roboto"/>
              </w:rPr>
              <w:t>Caso o cliente resida em condomínio, sugira verificar se algum vizinho recebeu em seu nome.</w:t>
            </w:r>
          </w:p>
          <w:p w:rsidR="5571FAAA" w:rsidP="5571FAAA" w:rsidRDefault="5571FAAA" w14:paraId="65C867E9" w14:textId="677B6BE7">
            <w:pPr>
              <w:pStyle w:val="ListParagraph"/>
              <w:numPr>
                <w:ilvl w:val="0"/>
                <w:numId w:val="5"/>
              </w:numPr>
              <w:spacing w:before="0" w:beforeAutospacing="off" w:after="0" w:afterAutospacing="off"/>
              <w:ind w:left="360" w:right="0"/>
              <w:jc w:val="left"/>
              <w:rPr>
                <w:rFonts w:ascii="Roboto" w:hAnsi="Roboto" w:eastAsia="Roboto" w:cs="Roboto"/>
              </w:rPr>
            </w:pPr>
            <w:r w:rsidRPr="5571FAAA" w:rsidR="5571FAAA">
              <w:rPr>
                <w:rFonts w:ascii="Roboto" w:hAnsi="Roboto" w:eastAsia="Roboto" w:cs="Roboto"/>
              </w:rPr>
              <w:t xml:space="preserve">Consulte o sistema </w:t>
            </w:r>
            <w:hyperlink r:id="R846ea836a4934315">
              <w:r w:rsidRPr="5571FAAA" w:rsidR="5571FAAA">
                <w:rPr>
                  <w:rStyle w:val="Hyperlink"/>
                  <w:rFonts w:ascii="Roboto" w:hAnsi="Roboto" w:eastAsia="Roboto" w:cs="Roboto"/>
                </w:rPr>
                <w:t>TMS</w:t>
              </w:r>
            </w:hyperlink>
            <w:r w:rsidRPr="5571FAAA" w:rsidR="5571FAAA">
              <w:rPr>
                <w:rFonts w:ascii="Roboto" w:hAnsi="Roboto" w:eastAsia="Roboto" w:cs="Roboto"/>
              </w:rPr>
              <w:t xml:space="preserve"> e verifique a 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data </w:t>
            </w:r>
            <w:r w:rsidRPr="5571FAAA" w:rsidR="5571FAAA">
              <w:rPr>
                <w:rFonts w:ascii="Roboto" w:hAnsi="Roboto" w:eastAsia="Roboto" w:cs="Roboto"/>
              </w:rPr>
              <w:t xml:space="preserve">e 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</w:rPr>
              <w:t xml:space="preserve">endereço </w:t>
            </w:r>
            <w:r w:rsidRPr="5571FAAA" w:rsidR="5571FAAA">
              <w:rPr>
                <w:rFonts w:ascii="Roboto" w:hAnsi="Roboto" w:eastAsia="Roboto" w:cs="Roboto"/>
              </w:rPr>
              <w:t>de entrega.</w:t>
            </w:r>
          </w:p>
        </w:tc>
        <w:tc>
          <w:tcPr>
            <w:tcW w:w="4508" w:type="dxa"/>
            <w:tcBorders>
              <w:top w:color="95A5A6" w:sz="18"/>
              <w:left w:color="95A5A6" w:sz="18"/>
              <w:bottom w:color="95A5A6" w:sz="18"/>
              <w:right w:color="95A5A6" w:sz="18"/>
            </w:tcBorders>
            <w:tcMar/>
            <w:vAlign w:val="center"/>
          </w:tcPr>
          <w:p w:rsidR="5571FAAA" w:rsidP="5571FAAA" w:rsidRDefault="5571FAAA" w14:paraId="6EA1EAC3" w14:textId="1FDE4177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Clique nos cenários em </w:t>
            </w:r>
            <w:r w:rsidRPr="5571FAAA" w:rsidR="5571FAAA">
              <w:rPr>
                <w:rFonts w:ascii="Roboto" w:hAnsi="Roboto" w:eastAsia="Roboto" w:cs="Roboto"/>
                <w:b w:val="1"/>
                <w:bCs w:val="1"/>
                <w:color w:val="E74C3C"/>
              </w:rPr>
              <w:t xml:space="preserve">vermelho </w:t>
            </w:r>
            <w:r w:rsidRPr="5571FAAA" w:rsidR="5571FAAA">
              <w:rPr>
                <w:rFonts w:ascii="Roboto" w:hAnsi="Roboto" w:eastAsia="Roboto" w:cs="Roboto"/>
              </w:rPr>
              <w:t xml:space="preserve">para ver as orientações.  </w:t>
            </w:r>
          </w:p>
          <w:p w:rsidR="5571FAAA" w:rsidP="5571FAAA" w:rsidRDefault="5571FAAA" w14:paraId="5241FA3A" w14:textId="10B436D4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2BCD643D" w14:textId="24EF4E11">
            <w:pPr>
              <w:spacing w:before="0" w:beforeAutospacing="off" w:after="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  <w:color w:val="E74C3C"/>
              </w:rPr>
              <w:t>Endereço TMS diferente do cadastrado no pedido SAP E-commerce</w:t>
            </w:r>
          </w:p>
          <w:p w:rsidR="5571FAAA" w:rsidP="5571FAAA" w:rsidRDefault="5571FAAA" w14:paraId="505C2EF5" w14:textId="6CAB0C7C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114EC66A" w14:textId="730DB61A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725D26A4" w14:textId="3A2EC67A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46257149" w14:textId="3D330C97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6FE7FBA0" w14:textId="6796CE6C">
            <w:pPr>
              <w:spacing w:before="0" w:beforeAutospacing="off" w:after="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  <w:color w:val="E74C3C"/>
              </w:rPr>
              <w:t>Endereço TMS igual ao cadastrado no pedido do SAP E-commerce</w:t>
            </w:r>
          </w:p>
          <w:p w:rsidR="5571FAAA" w:rsidP="5571FAAA" w:rsidRDefault="5571FAAA" w14:paraId="5B00F28C" w14:textId="1CC8DDD2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02EBC0FA" w14:textId="543BE348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70543654" w14:textId="0CCD9164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77B07C9C" w14:textId="41A95BF6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2CEDEA9B" w14:textId="6B115C00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6F9238CF" w14:textId="7189B192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65CED035" w14:textId="2D128F68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3480B593" w14:textId="400847CA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092BD647" w14:textId="18ABDDFB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46613E81" w14:textId="17D2A4F8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754CC0CF" w14:textId="50B1B87F">
            <w:pPr>
              <w:pStyle w:val="ListParagraph"/>
              <w:numPr>
                <w:ilvl w:val="0"/>
                <w:numId w:val="6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571FAAA" w:rsidP="5571FAAA" w:rsidRDefault="5571FAAA" w14:paraId="7257F03B" w14:textId="16E35CF2">
            <w:pPr>
              <w:pStyle w:val="ListParagraph"/>
              <w:numPr>
                <w:ilvl w:val="0"/>
                <w:numId w:val="6"/>
              </w:numPr>
              <w:spacing w:before="0" w:beforeAutospacing="off" w:after="18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571FAAA" w:rsidP="5571FAAA" w:rsidRDefault="5571FAAA" w14:paraId="7DE8EA29" w14:textId="25A8634C">
            <w:pPr>
              <w:spacing w:before="0" w:beforeAutospacing="off" w:after="0" w:afterAutospacing="off"/>
              <w:ind w:left="360" w:right="0"/>
              <w:jc w:val="left"/>
            </w:pPr>
          </w:p>
          <w:p w:rsidR="5571FAAA" w:rsidP="5571FAAA" w:rsidRDefault="5571FAAA" w14:paraId="32FE4A6F" w14:textId="51112B5E">
            <w:pPr>
              <w:pStyle w:val="ListParagraph"/>
              <w:numPr>
                <w:ilvl w:val="1"/>
                <w:numId w:val="7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571FAAA" w:rsidP="5571FAAA" w:rsidRDefault="5571FAAA" w14:paraId="0D039CB7" w14:textId="623586E9">
            <w:pPr>
              <w:spacing w:before="0" w:beforeAutospacing="off" w:after="0" w:afterAutospacing="off"/>
              <w:ind w:left="360" w:right="0"/>
              <w:jc w:val="left"/>
            </w:pPr>
          </w:p>
          <w:p w:rsidR="5571FAAA" w:rsidP="5571FAAA" w:rsidRDefault="5571FAAA" w14:paraId="1D324B41" w14:textId="4E3D806A">
            <w:pPr>
              <w:pStyle w:val="ListParagraph"/>
              <w:numPr>
                <w:ilvl w:val="1"/>
                <w:numId w:val="8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571FAAA" w:rsidP="5571FAAA" w:rsidRDefault="5571FAAA" w14:paraId="7EDCCF49" w14:textId="3785AC79">
            <w:pPr>
              <w:spacing w:before="0" w:beforeAutospacing="off" w:after="0" w:afterAutospacing="off"/>
              <w:ind w:left="360" w:right="0"/>
              <w:jc w:val="left"/>
            </w:pPr>
          </w:p>
          <w:p w:rsidR="5571FAAA" w:rsidP="5571FAAA" w:rsidRDefault="5571FAAA" w14:paraId="3F79F2E3" w14:textId="1EF6677A">
            <w:pPr>
              <w:pStyle w:val="ListParagraph"/>
              <w:numPr>
                <w:ilvl w:val="1"/>
                <w:numId w:val="9"/>
              </w:numPr>
              <w:spacing w:before="0" w:beforeAutospacing="off" w:after="0" w:afterAutospacing="off"/>
              <w:ind w:left="360" w:right="0"/>
              <w:jc w:val="left"/>
              <w:rPr>
                <w:sz w:val="24"/>
                <w:szCs w:val="24"/>
              </w:rPr>
            </w:pPr>
          </w:p>
          <w:p w:rsidR="5571FAAA" w:rsidP="5571FAAA" w:rsidRDefault="5571FAAA" w14:paraId="5399CE9A" w14:textId="7881B687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70FF9723" w14:textId="32F99E9A">
            <w:pPr>
              <w:spacing w:before="0" w:beforeAutospacing="off" w:after="180" w:afterAutospacing="off"/>
              <w:ind w:left="594" w:right="594"/>
              <w:jc w:val="left"/>
            </w:pPr>
          </w:p>
          <w:p w:rsidR="5571FAAA" w:rsidP="5571FAAA" w:rsidRDefault="5571FAAA" w14:paraId="789A1EBB" w14:textId="70074407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0860807B" w14:textId="0CB87295">
            <w:pPr>
              <w:spacing w:before="0" w:beforeAutospacing="off" w:after="18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</w:rPr>
              <w:t xml:space="preserve"> </w:t>
            </w:r>
          </w:p>
          <w:p w:rsidR="5571FAAA" w:rsidP="5571FAAA" w:rsidRDefault="5571FAAA" w14:paraId="02413C9A" w14:textId="50A18A65">
            <w:pPr>
              <w:spacing w:before="0" w:beforeAutospacing="off" w:after="0" w:afterAutospacing="off"/>
              <w:ind w:left="594" w:right="594"/>
              <w:jc w:val="left"/>
            </w:pPr>
            <w:r w:rsidRPr="5571FAAA" w:rsidR="5571FAAA">
              <w:rPr>
                <w:rFonts w:ascii="Roboto" w:hAnsi="Roboto" w:eastAsia="Roboto" w:cs="Roboto"/>
                <w:b w:val="1"/>
                <w:bCs w:val="1"/>
                <w:color w:val="E74C3C"/>
              </w:rPr>
              <w:t>Exclusivo Canais Críticos</w:t>
            </w:r>
          </w:p>
        </w:tc>
      </w:tr>
    </w:tbl>
    <w:p xmlns:wp14="http://schemas.microsoft.com/office/word/2010/wordml" w:rsidP="5571FAAA" wp14:paraId="1E207724" wp14:textId="79DFC6AB">
      <w:pPr>
        <w:pStyle w:val="Normal"/>
        <w:bidi w:val="0"/>
        <w:rPr>
          <w:rFonts w:ascii="Roboto" w:hAnsi="Roboto" w:eastAsia="Roboto" w:cs="Roboto"/>
          <w:caps w:val="0"/>
          <w:smallCaps w:val="0"/>
          <w:noProof w:val="0"/>
          <w:sz w:val="24"/>
          <w:szCs w:val="24"/>
          <w:lang w:val="pt-BR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4c3ead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dc5d9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e93b8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3c1f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deae6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450d0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19962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0cde0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9a958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5d4f1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fe20a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09C74E"/>
    <w:rsid w:val="0CCF9732"/>
    <w:rsid w:val="17F4E98B"/>
    <w:rsid w:val="4E09C74E"/>
    <w:rsid w:val="54A27278"/>
    <w:rsid w:val="5571FAAA"/>
    <w:rsid w:val="7D01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9C74E"/>
  <w15:chartTrackingRefBased/>
  <w15:docId w15:val="{E289ADA1-17B7-40F8-BFDB-2EFB6388290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5571FAAA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5571FAAA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ListParagraph">
    <w:uiPriority w:val="34"/>
    <w:name w:val="List Paragraph"/>
    <w:basedOn w:val="Normal"/>
    <w:qFormat/>
    <w:rsid w:val="5571FAAA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5571FAAA"/>
    <w:rPr>
      <w:color w:val="467886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cec-claro.my.site.com/ComunidadeSuporteVendas/s/article/M%C3%B3vel-Confirma%C3%A7%C3%A3o-de-dados" TargetMode="External" Id="R5996eb4a2ece4895" /><Relationship Type="http://schemas.openxmlformats.org/officeDocument/2006/relationships/hyperlink" Target="https://cec-claro.my.site.com/ComunidadeSuporteVendas/s/article/M%C3%B3vel-Regras-e-padr%C3%B5es-para-procedimentos" TargetMode="External" Id="R136a765163cc4273" /><Relationship Type="http://schemas.openxmlformats.org/officeDocument/2006/relationships/image" Target="/media/image.png" Id="rId2011055505" /><Relationship Type="http://schemas.openxmlformats.org/officeDocument/2006/relationships/hyperlink" Target="https://adminecommerce.claro.com.br/backoffice/login.zul" TargetMode="External" Id="Rbcdd75ff12984d86" /><Relationship Type="http://schemas.openxmlformats.org/officeDocument/2006/relationships/hyperlink" Target="https://cec-claro.my.site.com/ComunidadeSuporteVendas/s/article/Passos-de-sistema-Como-consultar-pedido-atrav%C3%A9s-do-CPF-no-SAP-m%C3%B3vel" TargetMode="External" Id="R53bc46f805354d1d" /><Relationship Type="http://schemas.openxmlformats.org/officeDocument/2006/relationships/hyperlink" Target="https://cec-claro.my.site.com/ComunidadeSuporteVendas/s/article/Passos-de-sistema-Como-localizar-uma-OV-SAP-ECC-m%C3%B3vel" TargetMode="External" Id="Rd3a718db53e942af" /><Relationship Type="http://schemas.openxmlformats.org/officeDocument/2006/relationships/hyperlink" Target="http://bit.ly/WPPCOVID" TargetMode="External" Id="R3f456a6d273548e2" /><Relationship Type="http://schemas.openxmlformats.org/officeDocument/2006/relationships/hyperlink" Target="https://cec-claro.my.site.com/ComunidadeSuporteVendas/s/article/Passos-de-sistema-Como-consultar-o-status-da-ordem-de-venda-SAP-m%C3%B3vel" TargetMode="External" Id="R42dd8e1dbd984e8c" /><Relationship Type="http://schemas.openxmlformats.org/officeDocument/2006/relationships/hyperlink" Target="https://cec-claro.my.site.com/ComunidadeSuporteVendas/s/article/Passos-de-sistema-Como-consultar-status-entrega-correios-comercial" TargetMode="External" Id="R7ab71517c9b14cce" /><Relationship Type="http://schemas.openxmlformats.org/officeDocument/2006/relationships/hyperlink" Target="https://centraldefretes.claro.com.br/Default.aspx" TargetMode="External" Id="R846ea836a4934315" /><Relationship Type="http://schemas.openxmlformats.org/officeDocument/2006/relationships/numbering" Target="numbering.xml" Id="R3e95369b55754a3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2026-05-11T19:00:59.6231945Z</dcterms:created>
  <dcterms:modified xsi:type="dcterms:W3CDTF">2026-05-11T19:03:17.2076159Z</dcterms:modified>
  <dc:creator>NAYARA KELLY SILVA BERTIN</dc:creator>
  <lastModifiedBy>NAYARA KELLY SILVA BERTIN</lastModifiedBy>
</coreProperties>
</file>